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8"/>
        <w:gridCol w:w="808"/>
      </w:tblGrid>
      <w:tr w:rsidR="00E07239" w:rsidTr="002F5554">
        <w:trPr>
          <w:trHeight w:val="526"/>
        </w:trPr>
        <w:tc>
          <w:tcPr>
            <w:tcW w:w="7508" w:type="dxa"/>
            <w:shd w:val="clear" w:color="auto" w:fill="F7CAAC" w:themeFill="accent2" w:themeFillTint="66"/>
          </w:tcPr>
          <w:p w:rsidR="00E07239" w:rsidRPr="00E07239" w:rsidRDefault="00E07239" w:rsidP="00387825">
            <w:pPr>
              <w:bidi/>
              <w:jc w:val="center"/>
              <w:rPr>
                <w:rFonts w:cs="B Titr"/>
              </w:rPr>
            </w:pPr>
            <w:bookmarkStart w:id="0" w:name="_GoBack"/>
            <w:bookmarkEnd w:id="0"/>
            <w:r w:rsidRPr="00E07239">
              <w:rPr>
                <w:rFonts w:cs="B Titr" w:hint="cs"/>
                <w:rtl/>
              </w:rPr>
              <w:t>موضوع</w:t>
            </w:r>
            <w:r w:rsidR="002F5554">
              <w:rPr>
                <w:rFonts w:cs="B Titr" w:hint="cs"/>
                <w:rtl/>
              </w:rPr>
              <w:t xml:space="preserve">ات پیشنهادی </w:t>
            </w:r>
          </w:p>
        </w:tc>
        <w:tc>
          <w:tcPr>
            <w:tcW w:w="808" w:type="dxa"/>
            <w:shd w:val="clear" w:color="auto" w:fill="F7CAAC" w:themeFill="accent2" w:themeFillTint="66"/>
          </w:tcPr>
          <w:p w:rsidR="00E07239" w:rsidRPr="00E07239" w:rsidRDefault="00E07239" w:rsidP="00E07239">
            <w:pPr>
              <w:jc w:val="center"/>
              <w:rPr>
                <w:rFonts w:cs="B Titr"/>
              </w:rPr>
            </w:pPr>
            <w:r w:rsidRPr="00E07239">
              <w:rPr>
                <w:rFonts w:cs="B Titr" w:hint="cs"/>
                <w:rtl/>
              </w:rPr>
              <w:t>ردیف</w:t>
            </w:r>
          </w:p>
        </w:tc>
      </w:tr>
      <w:tr w:rsidR="00E07239" w:rsidTr="00086B85">
        <w:trPr>
          <w:trHeight w:val="526"/>
        </w:trPr>
        <w:tc>
          <w:tcPr>
            <w:tcW w:w="7508" w:type="dxa"/>
            <w:shd w:val="clear" w:color="auto" w:fill="auto"/>
          </w:tcPr>
          <w:p w:rsidR="00E07239" w:rsidRPr="00E07239" w:rsidRDefault="00E07239" w:rsidP="009A0C10">
            <w:pPr>
              <w:bidi/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فرهنگ سازی مصرف بهینه آب شرب (ارتقا فرهنگ مصرف آب شرب)</w:t>
            </w:r>
          </w:p>
        </w:tc>
        <w:tc>
          <w:tcPr>
            <w:tcW w:w="808" w:type="dxa"/>
            <w:shd w:val="clear" w:color="auto" w:fill="F7CAAC" w:themeFill="accent2" w:themeFillTint="66"/>
          </w:tcPr>
          <w:p w:rsidR="00E07239" w:rsidRPr="00E07239" w:rsidRDefault="00E07239" w:rsidP="00E07239">
            <w:pPr>
              <w:jc w:val="center"/>
              <w:rPr>
                <w:rFonts w:cs="B Titr"/>
              </w:rPr>
            </w:pPr>
            <w:r w:rsidRPr="00E07239">
              <w:rPr>
                <w:rFonts w:cs="B Titr" w:hint="cs"/>
                <w:rtl/>
              </w:rPr>
              <w:t>1</w:t>
            </w:r>
          </w:p>
        </w:tc>
      </w:tr>
      <w:tr w:rsidR="00E07239" w:rsidTr="00086B85">
        <w:trPr>
          <w:trHeight w:val="557"/>
        </w:trPr>
        <w:tc>
          <w:tcPr>
            <w:tcW w:w="7508" w:type="dxa"/>
            <w:shd w:val="clear" w:color="auto" w:fill="auto"/>
          </w:tcPr>
          <w:p w:rsidR="00E07239" w:rsidRPr="00E07239" w:rsidRDefault="00E07239" w:rsidP="009A0C10">
            <w:pPr>
              <w:bidi/>
              <w:jc w:val="center"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</w:rPr>
              <w:t>برچسب مصرف آب در وسایل آب بر</w:t>
            </w:r>
            <w:r w:rsidR="00AC02EB">
              <w:rPr>
                <w:rFonts w:cs="B Titr" w:hint="cs"/>
                <w:rtl/>
                <w:lang w:bidi="fa-IR"/>
              </w:rPr>
              <w:t xml:space="preserve"> خانگی</w:t>
            </w:r>
          </w:p>
        </w:tc>
        <w:tc>
          <w:tcPr>
            <w:tcW w:w="808" w:type="dxa"/>
            <w:shd w:val="clear" w:color="auto" w:fill="F7CAAC" w:themeFill="accent2" w:themeFillTint="66"/>
          </w:tcPr>
          <w:p w:rsidR="00E07239" w:rsidRPr="00E07239" w:rsidRDefault="00E07239" w:rsidP="00E07239">
            <w:pPr>
              <w:jc w:val="center"/>
              <w:rPr>
                <w:rFonts w:cs="B Titr"/>
              </w:rPr>
            </w:pPr>
            <w:r w:rsidRPr="00E07239">
              <w:rPr>
                <w:rFonts w:cs="B Titr" w:hint="cs"/>
                <w:rtl/>
              </w:rPr>
              <w:t>2</w:t>
            </w:r>
          </w:p>
        </w:tc>
      </w:tr>
      <w:tr w:rsidR="00E07239" w:rsidTr="00086B85">
        <w:trPr>
          <w:trHeight w:val="526"/>
        </w:trPr>
        <w:tc>
          <w:tcPr>
            <w:tcW w:w="7508" w:type="dxa"/>
            <w:shd w:val="clear" w:color="auto" w:fill="auto"/>
          </w:tcPr>
          <w:p w:rsidR="00E07239" w:rsidRPr="00E07239" w:rsidRDefault="00E07239" w:rsidP="009A0C10">
            <w:pPr>
              <w:bidi/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پوشش گیاهی مناسب اقلیم در فضای</w:t>
            </w:r>
            <w:r w:rsidR="00AF3C84">
              <w:rPr>
                <w:rFonts w:cs="B Titr" w:hint="cs"/>
                <w:rtl/>
              </w:rPr>
              <w:t xml:space="preserve"> سبز</w:t>
            </w:r>
            <w:r>
              <w:rPr>
                <w:rFonts w:cs="B Titr" w:hint="cs"/>
                <w:rtl/>
              </w:rPr>
              <w:t xml:space="preserve"> شهری</w:t>
            </w:r>
            <w:r w:rsidR="00AC02EB">
              <w:rPr>
                <w:rFonts w:cs="B Titr" w:hint="cs"/>
                <w:rtl/>
              </w:rPr>
              <w:t xml:space="preserve"> و خانگی</w:t>
            </w:r>
          </w:p>
        </w:tc>
        <w:tc>
          <w:tcPr>
            <w:tcW w:w="808" w:type="dxa"/>
            <w:shd w:val="clear" w:color="auto" w:fill="F7CAAC" w:themeFill="accent2" w:themeFillTint="66"/>
          </w:tcPr>
          <w:p w:rsidR="00E07239" w:rsidRPr="00E07239" w:rsidRDefault="00E07239" w:rsidP="00E07239">
            <w:pPr>
              <w:jc w:val="center"/>
              <w:rPr>
                <w:rFonts w:cs="B Titr"/>
              </w:rPr>
            </w:pPr>
            <w:r w:rsidRPr="00E07239">
              <w:rPr>
                <w:rFonts w:cs="B Titr" w:hint="cs"/>
                <w:rtl/>
              </w:rPr>
              <w:t>3</w:t>
            </w:r>
          </w:p>
        </w:tc>
      </w:tr>
      <w:tr w:rsidR="00E07239" w:rsidTr="00086B85">
        <w:trPr>
          <w:trHeight w:val="526"/>
        </w:trPr>
        <w:tc>
          <w:tcPr>
            <w:tcW w:w="7508" w:type="dxa"/>
            <w:shd w:val="clear" w:color="auto" w:fill="auto"/>
          </w:tcPr>
          <w:p w:rsidR="00E07239" w:rsidRPr="00E07239" w:rsidRDefault="00E07239" w:rsidP="00AC02EB">
            <w:pPr>
              <w:bidi/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 xml:space="preserve">طراحی سیستم تصفیه </w:t>
            </w:r>
            <w:r w:rsidR="00AC02EB">
              <w:rPr>
                <w:rFonts w:cs="B Titr" w:hint="cs"/>
                <w:rtl/>
              </w:rPr>
              <w:t>آب</w:t>
            </w:r>
            <w:r>
              <w:rPr>
                <w:rFonts w:cs="B Titr" w:hint="cs"/>
                <w:rtl/>
              </w:rPr>
              <w:t xml:space="preserve"> خانگی با هدف کاهش پرت آب</w:t>
            </w:r>
          </w:p>
        </w:tc>
        <w:tc>
          <w:tcPr>
            <w:tcW w:w="808" w:type="dxa"/>
            <w:shd w:val="clear" w:color="auto" w:fill="F7CAAC" w:themeFill="accent2" w:themeFillTint="66"/>
          </w:tcPr>
          <w:p w:rsidR="00E07239" w:rsidRPr="00E07239" w:rsidRDefault="00E07239" w:rsidP="00E07239">
            <w:pPr>
              <w:jc w:val="center"/>
              <w:rPr>
                <w:rFonts w:cs="B Titr"/>
              </w:rPr>
            </w:pPr>
            <w:r w:rsidRPr="00E07239">
              <w:rPr>
                <w:rFonts w:cs="B Titr" w:hint="cs"/>
                <w:rtl/>
              </w:rPr>
              <w:t>4</w:t>
            </w:r>
          </w:p>
        </w:tc>
      </w:tr>
      <w:tr w:rsidR="00E07239" w:rsidTr="00086B85">
        <w:trPr>
          <w:trHeight w:val="526"/>
        </w:trPr>
        <w:tc>
          <w:tcPr>
            <w:tcW w:w="7508" w:type="dxa"/>
            <w:shd w:val="clear" w:color="auto" w:fill="auto"/>
          </w:tcPr>
          <w:p w:rsidR="00E07239" w:rsidRDefault="00E07239" w:rsidP="009A0C10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طراحی سیستم آب شیرین کن و تصفیه آب شرب با هدف کاهش مصرف انرژی و مواد مصرفی</w:t>
            </w:r>
          </w:p>
        </w:tc>
        <w:tc>
          <w:tcPr>
            <w:tcW w:w="808" w:type="dxa"/>
            <w:shd w:val="clear" w:color="auto" w:fill="F7CAAC" w:themeFill="accent2" w:themeFillTint="66"/>
          </w:tcPr>
          <w:p w:rsidR="00E07239" w:rsidRPr="00E07239" w:rsidRDefault="009A0C10" w:rsidP="00E07239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5</w:t>
            </w:r>
          </w:p>
        </w:tc>
      </w:tr>
      <w:tr w:rsidR="00E07239" w:rsidTr="00086B85">
        <w:trPr>
          <w:trHeight w:val="526"/>
        </w:trPr>
        <w:tc>
          <w:tcPr>
            <w:tcW w:w="7508" w:type="dxa"/>
            <w:shd w:val="clear" w:color="auto" w:fill="auto"/>
          </w:tcPr>
          <w:p w:rsidR="00E07239" w:rsidRDefault="00E07239" w:rsidP="009A0C10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مدیریت زنجیره تامین و تقاضای آب با استفاده از ظرفیت های هوشمند سازی  و اینترنت اشیاء</w:t>
            </w:r>
          </w:p>
        </w:tc>
        <w:tc>
          <w:tcPr>
            <w:tcW w:w="808" w:type="dxa"/>
            <w:shd w:val="clear" w:color="auto" w:fill="F7CAAC" w:themeFill="accent2" w:themeFillTint="66"/>
          </w:tcPr>
          <w:p w:rsidR="00E07239" w:rsidRPr="00E07239" w:rsidRDefault="009A0C10" w:rsidP="00E07239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6</w:t>
            </w:r>
          </w:p>
        </w:tc>
      </w:tr>
      <w:tr w:rsidR="00E07239" w:rsidTr="00086B85">
        <w:trPr>
          <w:trHeight w:val="526"/>
        </w:trPr>
        <w:tc>
          <w:tcPr>
            <w:tcW w:w="7508" w:type="dxa"/>
            <w:shd w:val="clear" w:color="auto" w:fill="auto"/>
          </w:tcPr>
          <w:p w:rsidR="00E07239" w:rsidRDefault="00E07239" w:rsidP="009A0C10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ارتقا سیستمهای آبیاری فضای سبز با هدف کاهش مصرف آب</w:t>
            </w:r>
            <w:r w:rsidR="00AC02EB">
              <w:rPr>
                <w:rFonts w:cs="B Titr" w:hint="cs"/>
                <w:rtl/>
              </w:rPr>
              <w:t xml:space="preserve"> شهری و خانگی</w:t>
            </w:r>
          </w:p>
        </w:tc>
        <w:tc>
          <w:tcPr>
            <w:tcW w:w="808" w:type="dxa"/>
            <w:shd w:val="clear" w:color="auto" w:fill="F7CAAC" w:themeFill="accent2" w:themeFillTint="66"/>
          </w:tcPr>
          <w:p w:rsidR="00E07239" w:rsidRPr="00E07239" w:rsidRDefault="009A0C10" w:rsidP="00E07239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7</w:t>
            </w:r>
          </w:p>
        </w:tc>
      </w:tr>
      <w:tr w:rsidR="00E07239" w:rsidTr="00086B85">
        <w:trPr>
          <w:trHeight w:val="526"/>
        </w:trPr>
        <w:tc>
          <w:tcPr>
            <w:tcW w:w="7508" w:type="dxa"/>
            <w:shd w:val="clear" w:color="auto" w:fill="auto"/>
          </w:tcPr>
          <w:p w:rsidR="00E07239" w:rsidRDefault="009A0C10" w:rsidP="009A0C10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سیستم شبیه ساز و کنترل از راه دور مصرف آب خانگی و صنعتی</w:t>
            </w:r>
          </w:p>
        </w:tc>
        <w:tc>
          <w:tcPr>
            <w:tcW w:w="808" w:type="dxa"/>
            <w:shd w:val="clear" w:color="auto" w:fill="F7CAAC" w:themeFill="accent2" w:themeFillTint="66"/>
          </w:tcPr>
          <w:p w:rsidR="00E07239" w:rsidRPr="00E07239" w:rsidRDefault="009A0C10" w:rsidP="00E07239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8</w:t>
            </w:r>
          </w:p>
        </w:tc>
      </w:tr>
      <w:tr w:rsidR="00E07239" w:rsidTr="00086B85">
        <w:trPr>
          <w:trHeight w:val="526"/>
        </w:trPr>
        <w:tc>
          <w:tcPr>
            <w:tcW w:w="7508" w:type="dxa"/>
            <w:shd w:val="clear" w:color="auto" w:fill="auto"/>
          </w:tcPr>
          <w:p w:rsidR="00E07239" w:rsidRDefault="001C594E" w:rsidP="009A0C10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ارتقا سیستم های تصفیه فاضلاب شهری</w:t>
            </w:r>
          </w:p>
        </w:tc>
        <w:tc>
          <w:tcPr>
            <w:tcW w:w="808" w:type="dxa"/>
            <w:shd w:val="clear" w:color="auto" w:fill="F7CAAC" w:themeFill="accent2" w:themeFillTint="66"/>
          </w:tcPr>
          <w:p w:rsidR="00E07239" w:rsidRPr="00E07239" w:rsidRDefault="009A0C10" w:rsidP="00E07239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9</w:t>
            </w:r>
          </w:p>
        </w:tc>
      </w:tr>
      <w:tr w:rsidR="00E07239" w:rsidTr="00086B85">
        <w:trPr>
          <w:trHeight w:val="526"/>
        </w:trPr>
        <w:tc>
          <w:tcPr>
            <w:tcW w:w="7508" w:type="dxa"/>
            <w:shd w:val="clear" w:color="auto" w:fill="auto"/>
          </w:tcPr>
          <w:p w:rsidR="00E07239" w:rsidRDefault="002F5554" w:rsidP="002F5554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طراحی ساختمانهای اداری سبز با رویکرد کاهش مصرف انرژی (بازچرخانی آب خاکستری )</w:t>
            </w:r>
          </w:p>
        </w:tc>
        <w:tc>
          <w:tcPr>
            <w:tcW w:w="808" w:type="dxa"/>
            <w:shd w:val="clear" w:color="auto" w:fill="F7CAAC" w:themeFill="accent2" w:themeFillTint="66"/>
          </w:tcPr>
          <w:p w:rsidR="00E07239" w:rsidRPr="00E07239" w:rsidRDefault="009A0C10" w:rsidP="00E07239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10</w:t>
            </w:r>
          </w:p>
        </w:tc>
      </w:tr>
      <w:tr w:rsidR="002F5554" w:rsidTr="00086B85">
        <w:trPr>
          <w:trHeight w:val="526"/>
        </w:trPr>
        <w:tc>
          <w:tcPr>
            <w:tcW w:w="7508" w:type="dxa"/>
            <w:shd w:val="clear" w:color="auto" w:fill="auto"/>
          </w:tcPr>
          <w:p w:rsidR="002F5554" w:rsidRDefault="002F5554" w:rsidP="002F5554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2F5554">
              <w:rPr>
                <w:rFonts w:cs="B Titr"/>
                <w:rtl/>
                <w:lang w:bidi="fa-IR"/>
              </w:rPr>
              <w:t>کنتور خوان</w:t>
            </w:r>
            <w:r w:rsidRPr="002F5554">
              <w:rPr>
                <w:rFonts w:cs="B Titr" w:hint="cs"/>
                <w:rtl/>
                <w:lang w:bidi="fa-IR"/>
              </w:rPr>
              <w:t>ی</w:t>
            </w:r>
            <w:r w:rsidRPr="002F5554">
              <w:rPr>
                <w:rFonts w:cs="B Titr"/>
                <w:rtl/>
                <w:lang w:bidi="fa-IR"/>
              </w:rPr>
              <w:t xml:space="preserve"> با استفاده از الگور</w:t>
            </w:r>
            <w:r w:rsidRPr="002F5554">
              <w:rPr>
                <w:rFonts w:cs="B Titr" w:hint="cs"/>
                <w:rtl/>
                <w:lang w:bidi="fa-IR"/>
              </w:rPr>
              <w:t>ی</w:t>
            </w:r>
            <w:r w:rsidRPr="002F5554">
              <w:rPr>
                <w:rFonts w:cs="B Titr" w:hint="eastAsia"/>
                <w:rtl/>
                <w:lang w:bidi="fa-IR"/>
              </w:rPr>
              <w:t>تم</w:t>
            </w:r>
            <w:r w:rsidRPr="002F5554">
              <w:rPr>
                <w:rFonts w:cs="B Titr"/>
                <w:rtl/>
                <w:lang w:bidi="fa-IR"/>
              </w:rPr>
              <w:t xml:space="preserve"> ها</w:t>
            </w:r>
            <w:r w:rsidRPr="002F5554">
              <w:rPr>
                <w:rFonts w:cs="B Titr" w:hint="cs"/>
                <w:rtl/>
                <w:lang w:bidi="fa-IR"/>
              </w:rPr>
              <w:t>ی</w:t>
            </w:r>
            <w:r w:rsidRPr="002F5554">
              <w:rPr>
                <w:rFonts w:cs="B Titr"/>
                <w:rtl/>
                <w:lang w:bidi="fa-IR"/>
              </w:rPr>
              <w:t xml:space="preserve"> هوش مصنوع</w:t>
            </w:r>
            <w:r w:rsidRPr="002F5554">
              <w:rPr>
                <w:rFonts w:cs="B Titr" w:hint="cs"/>
                <w:rtl/>
                <w:lang w:bidi="fa-IR"/>
              </w:rPr>
              <w:t>ی</w:t>
            </w:r>
            <w:r w:rsidRPr="002F5554">
              <w:rPr>
                <w:rFonts w:cs="B Titr"/>
                <w:rtl/>
                <w:lang w:bidi="fa-IR"/>
              </w:rPr>
              <w:t xml:space="preserve"> و داده کاو</w:t>
            </w:r>
            <w:r w:rsidRPr="002F5554">
              <w:rPr>
                <w:rFonts w:cs="B Titr" w:hint="cs"/>
                <w:rtl/>
                <w:lang w:bidi="fa-IR"/>
              </w:rPr>
              <w:t>ی</w:t>
            </w:r>
          </w:p>
        </w:tc>
        <w:tc>
          <w:tcPr>
            <w:tcW w:w="808" w:type="dxa"/>
            <w:shd w:val="clear" w:color="auto" w:fill="F7CAAC" w:themeFill="accent2" w:themeFillTint="66"/>
          </w:tcPr>
          <w:p w:rsidR="002F5554" w:rsidRDefault="002F5554" w:rsidP="00E07239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11</w:t>
            </w:r>
          </w:p>
        </w:tc>
      </w:tr>
      <w:tr w:rsidR="002F5554" w:rsidTr="00086B85">
        <w:trPr>
          <w:trHeight w:val="526"/>
        </w:trPr>
        <w:tc>
          <w:tcPr>
            <w:tcW w:w="7508" w:type="dxa"/>
            <w:shd w:val="clear" w:color="auto" w:fill="auto"/>
          </w:tcPr>
          <w:p w:rsidR="002F5554" w:rsidRPr="002F5554" w:rsidRDefault="00AC02EB" w:rsidP="002F5554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کاهش ا</w:t>
            </w:r>
            <w:r w:rsidR="002F5554">
              <w:rPr>
                <w:rFonts w:cs="B Titr" w:hint="cs"/>
                <w:rtl/>
                <w:lang w:bidi="fa-IR"/>
              </w:rPr>
              <w:t>تفاقات و حوادث شبکه توزیع و انتقال</w:t>
            </w:r>
          </w:p>
        </w:tc>
        <w:tc>
          <w:tcPr>
            <w:tcW w:w="808" w:type="dxa"/>
            <w:shd w:val="clear" w:color="auto" w:fill="F7CAAC" w:themeFill="accent2" w:themeFillTint="66"/>
          </w:tcPr>
          <w:p w:rsidR="002F5554" w:rsidRDefault="002F5554" w:rsidP="00E07239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12</w:t>
            </w:r>
          </w:p>
        </w:tc>
      </w:tr>
      <w:tr w:rsidR="002F5554" w:rsidTr="00086B85">
        <w:trPr>
          <w:trHeight w:val="526"/>
        </w:trPr>
        <w:tc>
          <w:tcPr>
            <w:tcW w:w="7508" w:type="dxa"/>
            <w:shd w:val="clear" w:color="auto" w:fill="auto"/>
          </w:tcPr>
          <w:p w:rsidR="002F5554" w:rsidRDefault="002F5554" w:rsidP="002F5554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2F5554">
              <w:rPr>
                <w:rFonts w:cs="B Titr"/>
                <w:rtl/>
                <w:lang w:bidi="fa-IR"/>
              </w:rPr>
              <w:t>طراح</w:t>
            </w:r>
            <w:r w:rsidRPr="002F5554">
              <w:rPr>
                <w:rFonts w:cs="B Titr" w:hint="cs"/>
                <w:rtl/>
                <w:lang w:bidi="fa-IR"/>
              </w:rPr>
              <w:t>ی</w:t>
            </w:r>
            <w:r w:rsidRPr="002F5554">
              <w:rPr>
                <w:rFonts w:cs="B Titr"/>
                <w:rtl/>
                <w:lang w:bidi="fa-IR"/>
              </w:rPr>
              <w:t xml:space="preserve"> مدل شناسا</w:t>
            </w:r>
            <w:r w:rsidRPr="002F5554">
              <w:rPr>
                <w:rFonts w:cs="B Titr" w:hint="cs"/>
                <w:rtl/>
                <w:lang w:bidi="fa-IR"/>
              </w:rPr>
              <w:t>یی</w:t>
            </w:r>
            <w:r w:rsidRPr="002F5554">
              <w:rPr>
                <w:rFonts w:cs="B Titr"/>
                <w:rtl/>
                <w:lang w:bidi="fa-IR"/>
              </w:rPr>
              <w:t xml:space="preserve"> انشعابات غ</w:t>
            </w:r>
            <w:r w:rsidRPr="002F5554">
              <w:rPr>
                <w:rFonts w:cs="B Titr" w:hint="cs"/>
                <w:rtl/>
                <w:lang w:bidi="fa-IR"/>
              </w:rPr>
              <w:t>ی</w:t>
            </w:r>
            <w:r w:rsidRPr="002F5554">
              <w:rPr>
                <w:rFonts w:cs="B Titr" w:hint="eastAsia"/>
                <w:rtl/>
                <w:lang w:bidi="fa-IR"/>
              </w:rPr>
              <w:t>رمجاز</w:t>
            </w:r>
            <w:r w:rsidRPr="002F5554">
              <w:rPr>
                <w:rFonts w:cs="B Titr"/>
                <w:rtl/>
                <w:lang w:bidi="fa-IR"/>
              </w:rPr>
              <w:t xml:space="preserve"> و ارائه راهکارها</w:t>
            </w:r>
            <w:r w:rsidRPr="002F5554">
              <w:rPr>
                <w:rFonts w:cs="B Titr" w:hint="cs"/>
                <w:rtl/>
                <w:lang w:bidi="fa-IR"/>
              </w:rPr>
              <w:t>ی</w:t>
            </w:r>
            <w:r w:rsidRPr="002F5554">
              <w:rPr>
                <w:rFonts w:cs="B Titr"/>
                <w:rtl/>
                <w:lang w:bidi="fa-IR"/>
              </w:rPr>
              <w:t xml:space="preserve"> پ</w:t>
            </w:r>
            <w:r w:rsidRPr="002F5554">
              <w:rPr>
                <w:rFonts w:cs="B Titr" w:hint="cs"/>
                <w:rtl/>
                <w:lang w:bidi="fa-IR"/>
              </w:rPr>
              <w:t>ی</w:t>
            </w:r>
            <w:r w:rsidRPr="002F5554">
              <w:rPr>
                <w:rFonts w:cs="B Titr" w:hint="eastAsia"/>
                <w:rtl/>
                <w:lang w:bidi="fa-IR"/>
              </w:rPr>
              <w:t>شگ</w:t>
            </w:r>
            <w:r w:rsidRPr="002F5554">
              <w:rPr>
                <w:rFonts w:cs="B Titr" w:hint="cs"/>
                <w:rtl/>
                <w:lang w:bidi="fa-IR"/>
              </w:rPr>
              <w:t>ی</w:t>
            </w:r>
            <w:r w:rsidRPr="002F5554">
              <w:rPr>
                <w:rFonts w:cs="B Titr" w:hint="eastAsia"/>
                <w:rtl/>
                <w:lang w:bidi="fa-IR"/>
              </w:rPr>
              <w:t>رانه</w:t>
            </w:r>
          </w:p>
        </w:tc>
        <w:tc>
          <w:tcPr>
            <w:tcW w:w="808" w:type="dxa"/>
            <w:shd w:val="clear" w:color="auto" w:fill="F7CAAC" w:themeFill="accent2" w:themeFillTint="66"/>
          </w:tcPr>
          <w:p w:rsidR="002F5554" w:rsidRDefault="002F5554" w:rsidP="00E07239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13</w:t>
            </w:r>
          </w:p>
        </w:tc>
      </w:tr>
      <w:tr w:rsidR="002F5554" w:rsidTr="00086B85">
        <w:trPr>
          <w:trHeight w:val="526"/>
        </w:trPr>
        <w:tc>
          <w:tcPr>
            <w:tcW w:w="7508" w:type="dxa"/>
            <w:shd w:val="clear" w:color="auto" w:fill="auto"/>
          </w:tcPr>
          <w:p w:rsidR="002F5554" w:rsidRPr="002F5554" w:rsidRDefault="002F5554" w:rsidP="002F5554">
            <w:pPr>
              <w:bidi/>
              <w:jc w:val="center"/>
              <w:rPr>
                <w:rFonts w:cs="B Titr"/>
                <w:lang w:bidi="fa-IR"/>
              </w:rPr>
            </w:pPr>
            <w:r w:rsidRPr="002F5554">
              <w:rPr>
                <w:rFonts w:cs="B Titr"/>
                <w:rtl/>
                <w:lang w:bidi="fa-IR"/>
              </w:rPr>
              <w:t>شب</w:t>
            </w:r>
            <w:r w:rsidRPr="002F5554">
              <w:rPr>
                <w:rFonts w:cs="B Titr" w:hint="cs"/>
                <w:rtl/>
                <w:lang w:bidi="fa-IR"/>
              </w:rPr>
              <w:t>ی</w:t>
            </w:r>
            <w:r w:rsidRPr="002F5554">
              <w:rPr>
                <w:rFonts w:cs="B Titr" w:hint="eastAsia"/>
                <w:rtl/>
                <w:lang w:bidi="fa-IR"/>
              </w:rPr>
              <w:t>ه</w:t>
            </w:r>
            <w:r w:rsidRPr="002F5554">
              <w:rPr>
                <w:rFonts w:cs="B Titr"/>
                <w:rtl/>
                <w:lang w:bidi="fa-IR"/>
              </w:rPr>
              <w:t xml:space="preserve"> ساز</w:t>
            </w:r>
            <w:r w:rsidRPr="002F5554">
              <w:rPr>
                <w:rFonts w:cs="B Titr" w:hint="cs"/>
                <w:rtl/>
                <w:lang w:bidi="fa-IR"/>
              </w:rPr>
              <w:t>ی</w:t>
            </w:r>
            <w:r w:rsidRPr="002F5554">
              <w:rPr>
                <w:rFonts w:cs="B Titr"/>
                <w:rtl/>
                <w:lang w:bidi="fa-IR"/>
              </w:rPr>
              <w:t xml:space="preserve"> و تحل</w:t>
            </w:r>
            <w:r w:rsidRPr="002F5554">
              <w:rPr>
                <w:rFonts w:cs="B Titr" w:hint="cs"/>
                <w:rtl/>
                <w:lang w:bidi="fa-IR"/>
              </w:rPr>
              <w:t>ی</w:t>
            </w:r>
            <w:r w:rsidRPr="002F5554">
              <w:rPr>
                <w:rFonts w:cs="B Titr" w:hint="eastAsia"/>
                <w:rtl/>
                <w:lang w:bidi="fa-IR"/>
              </w:rPr>
              <w:t>ل</w:t>
            </w:r>
            <w:r w:rsidRPr="002F5554">
              <w:rPr>
                <w:rFonts w:cs="B Titr"/>
                <w:rtl/>
                <w:lang w:bidi="fa-IR"/>
              </w:rPr>
              <w:t xml:space="preserve"> شبکه آب با استفاده از هوش مصنوع</w:t>
            </w:r>
            <w:r w:rsidRPr="002F5554">
              <w:rPr>
                <w:rFonts w:cs="B Titr" w:hint="cs"/>
                <w:rtl/>
                <w:lang w:bidi="fa-IR"/>
              </w:rPr>
              <w:t>ی</w:t>
            </w:r>
          </w:p>
        </w:tc>
        <w:tc>
          <w:tcPr>
            <w:tcW w:w="808" w:type="dxa"/>
            <w:shd w:val="clear" w:color="auto" w:fill="F7CAAC" w:themeFill="accent2" w:themeFillTint="66"/>
          </w:tcPr>
          <w:p w:rsidR="002F5554" w:rsidRDefault="002F5554" w:rsidP="00E07239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14</w:t>
            </w:r>
          </w:p>
        </w:tc>
      </w:tr>
      <w:tr w:rsidR="00AC02EB" w:rsidTr="00086B85">
        <w:trPr>
          <w:trHeight w:val="526"/>
        </w:trPr>
        <w:tc>
          <w:tcPr>
            <w:tcW w:w="7508" w:type="dxa"/>
            <w:shd w:val="clear" w:color="auto" w:fill="auto"/>
          </w:tcPr>
          <w:p w:rsidR="00AC02EB" w:rsidRPr="002F5554" w:rsidRDefault="00086B85" w:rsidP="002F5554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ربات نشت یاب</w:t>
            </w:r>
          </w:p>
        </w:tc>
        <w:tc>
          <w:tcPr>
            <w:tcW w:w="808" w:type="dxa"/>
            <w:shd w:val="clear" w:color="auto" w:fill="F7CAAC" w:themeFill="accent2" w:themeFillTint="66"/>
          </w:tcPr>
          <w:p w:rsidR="00AC02EB" w:rsidRDefault="00AC02EB" w:rsidP="00E07239">
            <w:pPr>
              <w:jc w:val="center"/>
              <w:rPr>
                <w:rFonts w:cs="B Titr"/>
                <w:rtl/>
              </w:rPr>
            </w:pPr>
            <w:r>
              <w:rPr>
                <w:rFonts w:cs="B Titr"/>
              </w:rPr>
              <w:t>15</w:t>
            </w:r>
          </w:p>
        </w:tc>
      </w:tr>
      <w:tr w:rsidR="00AC02EB" w:rsidTr="00086B85">
        <w:trPr>
          <w:trHeight w:val="526"/>
        </w:trPr>
        <w:tc>
          <w:tcPr>
            <w:tcW w:w="7508" w:type="dxa"/>
            <w:shd w:val="clear" w:color="auto" w:fill="auto"/>
          </w:tcPr>
          <w:p w:rsidR="00AC02EB" w:rsidRPr="002F5554" w:rsidRDefault="00AC02EB" w:rsidP="002F5554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بررسی اثربخشی واقعی نمودن تعرفه آب بها</w:t>
            </w:r>
          </w:p>
        </w:tc>
        <w:tc>
          <w:tcPr>
            <w:tcW w:w="808" w:type="dxa"/>
            <w:shd w:val="clear" w:color="auto" w:fill="F7CAAC" w:themeFill="accent2" w:themeFillTint="66"/>
          </w:tcPr>
          <w:p w:rsidR="00AC02EB" w:rsidRDefault="00AC02EB" w:rsidP="00E07239">
            <w:pPr>
              <w:jc w:val="center"/>
              <w:rPr>
                <w:rFonts w:cs="B Titr"/>
                <w:rtl/>
              </w:rPr>
            </w:pPr>
            <w:r>
              <w:rPr>
                <w:rFonts w:cs="B Titr"/>
              </w:rPr>
              <w:t>16</w:t>
            </w:r>
          </w:p>
        </w:tc>
      </w:tr>
      <w:tr w:rsidR="00AC02EB" w:rsidTr="00086B85">
        <w:trPr>
          <w:trHeight w:val="526"/>
        </w:trPr>
        <w:tc>
          <w:tcPr>
            <w:tcW w:w="7508" w:type="dxa"/>
            <w:shd w:val="clear" w:color="auto" w:fill="auto"/>
          </w:tcPr>
          <w:p w:rsidR="00AC02EB" w:rsidRPr="002F5554" w:rsidRDefault="00AC02EB" w:rsidP="002F5554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ارزیابی ریسک استفاده از پساب در کشاورزی و صنعت ( جایگزین منابع آبی مورد استفاده در صنعت و کشاورزی برای آب شرب)</w:t>
            </w:r>
          </w:p>
        </w:tc>
        <w:tc>
          <w:tcPr>
            <w:tcW w:w="808" w:type="dxa"/>
            <w:shd w:val="clear" w:color="auto" w:fill="F7CAAC" w:themeFill="accent2" w:themeFillTint="66"/>
          </w:tcPr>
          <w:p w:rsidR="00AC02EB" w:rsidRDefault="00AC02EB" w:rsidP="00AC02EB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17</w:t>
            </w:r>
          </w:p>
        </w:tc>
      </w:tr>
      <w:tr w:rsidR="00AC02EB" w:rsidTr="00086B85">
        <w:trPr>
          <w:trHeight w:val="526"/>
        </w:trPr>
        <w:tc>
          <w:tcPr>
            <w:tcW w:w="7508" w:type="dxa"/>
            <w:shd w:val="clear" w:color="auto" w:fill="auto"/>
          </w:tcPr>
          <w:p w:rsidR="00AC02EB" w:rsidRPr="002F5554" w:rsidRDefault="00AC02EB" w:rsidP="002F5554">
            <w:pPr>
              <w:bidi/>
              <w:jc w:val="center"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طراحی و ساخت تجهیزات  عمق سنج چاهها</w:t>
            </w:r>
          </w:p>
        </w:tc>
        <w:tc>
          <w:tcPr>
            <w:tcW w:w="808" w:type="dxa"/>
            <w:shd w:val="clear" w:color="auto" w:fill="F7CAAC" w:themeFill="accent2" w:themeFillTint="66"/>
          </w:tcPr>
          <w:p w:rsidR="00AC02EB" w:rsidRDefault="00AC02EB" w:rsidP="00AC02EB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18</w:t>
            </w:r>
          </w:p>
        </w:tc>
      </w:tr>
      <w:tr w:rsidR="006B49F5" w:rsidTr="00086B85">
        <w:trPr>
          <w:trHeight w:val="526"/>
        </w:trPr>
        <w:tc>
          <w:tcPr>
            <w:tcW w:w="7508" w:type="dxa"/>
            <w:shd w:val="clear" w:color="auto" w:fill="auto"/>
          </w:tcPr>
          <w:p w:rsidR="006B49F5" w:rsidRDefault="00086B85" w:rsidP="002F5554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 xml:space="preserve">طراحی ربات کاوشگر انشعابات غیر مجاز </w:t>
            </w:r>
          </w:p>
        </w:tc>
        <w:tc>
          <w:tcPr>
            <w:tcW w:w="808" w:type="dxa"/>
            <w:shd w:val="clear" w:color="auto" w:fill="F7CAAC" w:themeFill="accent2" w:themeFillTint="66"/>
          </w:tcPr>
          <w:p w:rsidR="006B49F5" w:rsidRDefault="006B49F5" w:rsidP="00AC02EB">
            <w:pPr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19</w:t>
            </w:r>
          </w:p>
        </w:tc>
      </w:tr>
      <w:tr w:rsidR="006B49F5" w:rsidTr="00086B85">
        <w:trPr>
          <w:trHeight w:val="526"/>
        </w:trPr>
        <w:tc>
          <w:tcPr>
            <w:tcW w:w="7508" w:type="dxa"/>
            <w:shd w:val="clear" w:color="auto" w:fill="auto"/>
          </w:tcPr>
          <w:p w:rsidR="006B49F5" w:rsidRDefault="006B49F5" w:rsidP="002F5554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بهره وری از لجن تولیدی تصفیه خانه های فاضلاب</w:t>
            </w:r>
            <w:r w:rsidR="00086B85">
              <w:rPr>
                <w:rFonts w:cs="B Titr" w:hint="cs"/>
                <w:rtl/>
                <w:lang w:bidi="fa-IR"/>
              </w:rPr>
              <w:t xml:space="preserve"> در محل</w:t>
            </w:r>
          </w:p>
        </w:tc>
        <w:tc>
          <w:tcPr>
            <w:tcW w:w="808" w:type="dxa"/>
            <w:shd w:val="clear" w:color="auto" w:fill="F7CAAC" w:themeFill="accent2" w:themeFillTint="66"/>
          </w:tcPr>
          <w:p w:rsidR="006B49F5" w:rsidRDefault="006B49F5" w:rsidP="00AC02EB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20</w:t>
            </w:r>
          </w:p>
        </w:tc>
      </w:tr>
    </w:tbl>
    <w:p w:rsidR="00AF3C84" w:rsidRDefault="00AF3C84"/>
    <w:sectPr w:rsidR="00AF3C8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239"/>
    <w:rsid w:val="00086B85"/>
    <w:rsid w:val="001C594E"/>
    <w:rsid w:val="002F5554"/>
    <w:rsid w:val="00387825"/>
    <w:rsid w:val="006B49F5"/>
    <w:rsid w:val="009A0C10"/>
    <w:rsid w:val="00AC02EB"/>
    <w:rsid w:val="00AF3C84"/>
    <w:rsid w:val="00B17A04"/>
    <w:rsid w:val="00C15416"/>
    <w:rsid w:val="00D158FE"/>
    <w:rsid w:val="00E07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316F9CA-2986-4EF4-8C7B-4E6533C28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72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C02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02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ملیحه سادات ملک جعفریان</dc:creator>
  <cp:keywords/>
  <dc:description/>
  <cp:lastModifiedBy>یاسر بیابانی</cp:lastModifiedBy>
  <cp:revision>2</cp:revision>
  <cp:lastPrinted>2024-06-19T08:11:00Z</cp:lastPrinted>
  <dcterms:created xsi:type="dcterms:W3CDTF">2025-03-17T09:52:00Z</dcterms:created>
  <dcterms:modified xsi:type="dcterms:W3CDTF">2025-03-17T09:52:00Z</dcterms:modified>
</cp:coreProperties>
</file>